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45" w:rsidRDefault="001F6F8E" w:rsidP="001F6F8E">
      <w:pPr>
        <w:jc w:val="center"/>
      </w:pPr>
      <w:r>
        <w:t xml:space="preserve">                                                                                           </w:t>
      </w:r>
      <w:r w:rsidRPr="001F6F8E">
        <w:t>Приложение</w:t>
      </w:r>
    </w:p>
    <w:p w:rsidR="001F6F8E" w:rsidRDefault="001F6F8E" w:rsidP="00DD4A45">
      <w:pPr>
        <w:jc w:val="right"/>
      </w:pPr>
      <w:r>
        <w:t xml:space="preserve">к Правилам </w:t>
      </w:r>
      <w:r w:rsidR="004871D2">
        <w:t>техники</w:t>
      </w:r>
      <w:r>
        <w:t xml:space="preserve"> безопасности </w:t>
      </w:r>
    </w:p>
    <w:p w:rsidR="001F6F8E" w:rsidRPr="001F6F8E" w:rsidRDefault="001F6F8E" w:rsidP="001F6F8E">
      <w:r>
        <w:t xml:space="preserve">                                                                                                          </w:t>
      </w:r>
      <w:r w:rsidR="005D0816">
        <w:t xml:space="preserve"> </w:t>
      </w:r>
      <w:r w:rsidR="0061354A">
        <w:t xml:space="preserve">в </w:t>
      </w:r>
      <w:r>
        <w:t xml:space="preserve">тренажерном зале  </w:t>
      </w:r>
    </w:p>
    <w:p w:rsidR="00DD4A45" w:rsidRPr="001F6F8E" w:rsidRDefault="00DD4A45" w:rsidP="00DD4A45">
      <w:pPr>
        <w:jc w:val="right"/>
      </w:pPr>
    </w:p>
    <w:p w:rsidR="002B1F0E" w:rsidRDefault="0080326D" w:rsidP="00B7476D">
      <w:pPr>
        <w:rPr>
          <w:b/>
        </w:rPr>
      </w:pPr>
      <w:r w:rsidRPr="0080326D">
        <w:rPr>
          <w:b/>
        </w:rPr>
        <w:t>Абсолютные противопоказания к упражнениям на тренажерах.</w:t>
      </w:r>
    </w:p>
    <w:p w:rsidR="0016644A" w:rsidRDefault="0016644A" w:rsidP="00B7476D">
      <w:pPr>
        <w:rPr>
          <w:b/>
        </w:rPr>
      </w:pPr>
    </w:p>
    <w:p w:rsidR="0080326D" w:rsidRDefault="0080326D" w:rsidP="009C730B">
      <w:pPr>
        <w:jc w:val="both"/>
      </w:pPr>
      <w:r w:rsidRPr="0080326D">
        <w:t>1.</w:t>
      </w:r>
      <w:r>
        <w:t>Клинически выраженная недостаточность кровообращения.</w:t>
      </w:r>
    </w:p>
    <w:p w:rsidR="0080326D" w:rsidRDefault="0080326D" w:rsidP="009C730B">
      <w:pPr>
        <w:jc w:val="both"/>
      </w:pPr>
      <w:r>
        <w:t>2.Обострение хронической коронарной недостаточности.</w:t>
      </w:r>
    </w:p>
    <w:p w:rsidR="0080326D" w:rsidRDefault="0080326D" w:rsidP="009C730B">
      <w:pPr>
        <w:jc w:val="both"/>
      </w:pPr>
      <w:r>
        <w:t>3.Инфаркт миокарда давностью менее 12 месяце</w:t>
      </w:r>
      <w:r w:rsidR="002A6869">
        <w:t>в</w:t>
      </w:r>
      <w:r>
        <w:t>.</w:t>
      </w:r>
    </w:p>
    <w:p w:rsidR="0080326D" w:rsidRDefault="0080326D" w:rsidP="009C730B">
      <w:pPr>
        <w:jc w:val="both"/>
      </w:pPr>
      <w:r>
        <w:t>4.Аневризма сердца и аорты.</w:t>
      </w:r>
    </w:p>
    <w:p w:rsidR="0080326D" w:rsidRDefault="0080326D" w:rsidP="009C730B">
      <w:pPr>
        <w:jc w:val="both"/>
      </w:pPr>
      <w:r>
        <w:t>5.Угроза тромбоэмболических осложнений.</w:t>
      </w:r>
    </w:p>
    <w:p w:rsidR="0080326D" w:rsidRDefault="0080326D" w:rsidP="009C730B">
      <w:pPr>
        <w:jc w:val="both"/>
      </w:pPr>
      <w:r>
        <w:t>6.Угроза кровотечений (кавернозный туберкулез легких, язвенная болезнь желудка и 12 перстной кишки с кровотечением в анамнезе, цирроз печени)</w:t>
      </w:r>
    </w:p>
    <w:p w:rsidR="0080326D" w:rsidRDefault="0080326D" w:rsidP="009C730B">
      <w:pPr>
        <w:jc w:val="both"/>
      </w:pPr>
      <w:r>
        <w:t>7.Органические заболевания нервной системы с нарушением ее функций.</w:t>
      </w:r>
    </w:p>
    <w:p w:rsidR="0080326D" w:rsidRDefault="0080326D" w:rsidP="009C730B">
      <w:pPr>
        <w:jc w:val="both"/>
      </w:pPr>
      <w:r>
        <w:t>8.Заболевания крови, включая анемии.</w:t>
      </w:r>
    </w:p>
    <w:p w:rsidR="0080326D" w:rsidRDefault="0080326D" w:rsidP="009C730B">
      <w:pPr>
        <w:jc w:val="both"/>
      </w:pPr>
      <w:r>
        <w:t>9.Злокачественные образования.</w:t>
      </w:r>
    </w:p>
    <w:p w:rsidR="0080326D" w:rsidRDefault="0080326D" w:rsidP="009C730B">
      <w:pPr>
        <w:jc w:val="both"/>
      </w:pPr>
      <w:r>
        <w:t>10.Желчнокаменная и мочекаменная болезни с частыми болевыми приступами.</w:t>
      </w:r>
    </w:p>
    <w:p w:rsidR="0080326D" w:rsidRDefault="0080326D" w:rsidP="009C730B">
      <w:pPr>
        <w:jc w:val="both"/>
      </w:pPr>
      <w:r>
        <w:t>11.Острые воспалительные заболевания почек.</w:t>
      </w:r>
    </w:p>
    <w:p w:rsidR="00D542D7" w:rsidRDefault="00D542D7" w:rsidP="009C730B">
      <w:pPr>
        <w:jc w:val="both"/>
      </w:pPr>
      <w:r>
        <w:t>12.Миокардиты любой этиологии.</w:t>
      </w:r>
    </w:p>
    <w:p w:rsidR="0080326D" w:rsidRDefault="009461BF" w:rsidP="009C730B">
      <w:pPr>
        <w:jc w:val="both"/>
      </w:pPr>
      <w:r>
        <w:t>13</w:t>
      </w:r>
      <w:r w:rsidR="0080326D">
        <w:t>.Синусовая  тахикардия с ЧСС более 100 в 1 мин.</w:t>
      </w:r>
    </w:p>
    <w:p w:rsidR="0080326D" w:rsidRDefault="009461BF" w:rsidP="009C730B">
      <w:pPr>
        <w:jc w:val="both"/>
      </w:pPr>
      <w:r>
        <w:t>14</w:t>
      </w:r>
      <w:r w:rsidR="0080326D">
        <w:t>.</w:t>
      </w:r>
      <w:r w:rsidR="00D542D7">
        <w:t>Тяжелые нарушения ритма и проводимости.</w:t>
      </w:r>
    </w:p>
    <w:p w:rsidR="00D542D7" w:rsidRDefault="009461BF" w:rsidP="009C730B">
      <w:pPr>
        <w:jc w:val="both"/>
      </w:pPr>
      <w:r>
        <w:t>15</w:t>
      </w:r>
      <w:r w:rsidR="00D542D7">
        <w:t>.</w:t>
      </w:r>
      <w:r w:rsidR="002A6869">
        <w:t xml:space="preserve">Артериальная гипертензия (АД 180/100 мм </w:t>
      </w:r>
      <w:proofErr w:type="spellStart"/>
      <w:r w:rsidR="002A6869">
        <w:t>рт</w:t>
      </w:r>
      <w:proofErr w:type="spellEnd"/>
      <w:r w:rsidR="002A6869">
        <w:t xml:space="preserve">. ст. и выше) с </w:t>
      </w:r>
      <w:proofErr w:type="spellStart"/>
      <w:r w:rsidR="002A6869">
        <w:t>ретинопатией</w:t>
      </w:r>
      <w:proofErr w:type="spellEnd"/>
      <w:r w:rsidR="002A6869">
        <w:t>.</w:t>
      </w:r>
    </w:p>
    <w:p w:rsidR="002A6869" w:rsidRDefault="002A6869" w:rsidP="009C730B">
      <w:pPr>
        <w:jc w:val="both"/>
      </w:pPr>
      <w:proofErr w:type="gramStart"/>
      <w:r>
        <w:t>16.Гипертрофия сердца вследствие устойчивого высокого (свыше180/100) АД.</w:t>
      </w:r>
      <w:proofErr w:type="gramEnd"/>
    </w:p>
    <w:p w:rsidR="002A6869" w:rsidRDefault="002A6869" w:rsidP="009C730B">
      <w:pPr>
        <w:jc w:val="both"/>
      </w:pPr>
      <w:r>
        <w:t>17.Появление при небольшой физической нагрузке нарушений ритма и проводимости, стенокардии, снижения АД.</w:t>
      </w:r>
    </w:p>
    <w:p w:rsidR="002A6869" w:rsidRDefault="002A6869" w:rsidP="009C730B">
      <w:pPr>
        <w:jc w:val="both"/>
      </w:pPr>
      <w:r>
        <w:t>18.Легочная недостаточность с</w:t>
      </w:r>
      <w:r w:rsidR="0016644A">
        <w:t xml:space="preserve"> </w:t>
      </w:r>
      <w:r>
        <w:t xml:space="preserve">уменьшением жизненной емкости легких </w:t>
      </w:r>
      <w:r w:rsidR="0016644A">
        <w:t xml:space="preserve">на </w:t>
      </w:r>
      <w:r>
        <w:t>50</w:t>
      </w:r>
      <w:r w:rsidR="0016644A">
        <w:t>% и более от должной величины.</w:t>
      </w:r>
    </w:p>
    <w:p w:rsidR="0016644A" w:rsidRDefault="0016644A" w:rsidP="009C730B">
      <w:pPr>
        <w:jc w:val="both"/>
      </w:pPr>
      <w:r>
        <w:t>19.Беременность больше 22 недель.</w:t>
      </w:r>
    </w:p>
    <w:p w:rsidR="0016644A" w:rsidRDefault="0016644A" w:rsidP="009C730B">
      <w:pPr>
        <w:jc w:val="both"/>
      </w:pPr>
      <w:r>
        <w:t>20.Ожирение 3-4 степени.</w:t>
      </w:r>
    </w:p>
    <w:p w:rsidR="0016644A" w:rsidRDefault="0016644A" w:rsidP="009C730B">
      <w:pPr>
        <w:jc w:val="both"/>
      </w:pPr>
      <w:r>
        <w:t>21.Значительная близорукость с изменением глазного дна.</w:t>
      </w:r>
    </w:p>
    <w:p w:rsidR="0016644A" w:rsidRDefault="0016644A" w:rsidP="009C730B">
      <w:pPr>
        <w:jc w:val="both"/>
      </w:pPr>
      <w:r>
        <w:t>22.Сахарный диабет (тяжелая форма).</w:t>
      </w:r>
    </w:p>
    <w:p w:rsidR="0016644A" w:rsidRDefault="0016644A" w:rsidP="009C730B">
      <w:pPr>
        <w:jc w:val="both"/>
      </w:pPr>
    </w:p>
    <w:p w:rsidR="0016644A" w:rsidRDefault="0016644A" w:rsidP="009C730B">
      <w:pPr>
        <w:jc w:val="both"/>
      </w:pPr>
    </w:p>
    <w:p w:rsidR="0016644A" w:rsidRDefault="0016644A" w:rsidP="009C730B">
      <w:pPr>
        <w:jc w:val="both"/>
      </w:pPr>
      <w:r w:rsidRPr="0016644A">
        <w:rPr>
          <w:b/>
        </w:rPr>
        <w:t>Относительные противопоказания к упражнениям на тренажерах</w:t>
      </w:r>
      <w:r>
        <w:t>.</w:t>
      </w:r>
    </w:p>
    <w:p w:rsidR="0016644A" w:rsidRDefault="0016644A" w:rsidP="009C730B">
      <w:pPr>
        <w:jc w:val="both"/>
      </w:pPr>
    </w:p>
    <w:p w:rsidR="0016644A" w:rsidRDefault="0016644A" w:rsidP="009C730B">
      <w:pPr>
        <w:jc w:val="both"/>
      </w:pPr>
      <w:r>
        <w:t>1.Синусовая тахикардия с ЧСС 90-100 в минуту.</w:t>
      </w:r>
    </w:p>
    <w:p w:rsidR="0016644A" w:rsidRDefault="0016644A" w:rsidP="009C730B">
      <w:pPr>
        <w:jc w:val="both"/>
      </w:pPr>
      <w:r>
        <w:t>2.Нарушение ритма (экстрасистолия с частотой не выше 4:40) и проводимости (нарушение предсердно-желудочковой проводимости 1 степени</w:t>
      </w:r>
      <w:r w:rsidR="00704139">
        <w:t>: синдром Вольфа-Паркинсона-Уайта).</w:t>
      </w:r>
    </w:p>
    <w:p w:rsidR="00704139" w:rsidRDefault="00704139" w:rsidP="009C730B">
      <w:pPr>
        <w:jc w:val="both"/>
      </w:pPr>
      <w:r>
        <w:t>3.Некоторые виды пороков</w:t>
      </w:r>
      <w:r w:rsidR="002227C8">
        <w:t xml:space="preserve"> – </w:t>
      </w:r>
      <w:r>
        <w:t>врожденны</w:t>
      </w:r>
      <w:r w:rsidR="002227C8">
        <w:t>х (дефект межжелудочковой перегородки мышечной части) и приобретенных (умеренная недостаточность митрального клапана).</w:t>
      </w:r>
    </w:p>
    <w:p w:rsidR="002227C8" w:rsidRDefault="002227C8" w:rsidP="009C730B">
      <w:pPr>
        <w:jc w:val="both"/>
      </w:pPr>
      <w:r>
        <w:t>4.Недавние внутренние кровотечения.</w:t>
      </w:r>
    </w:p>
    <w:p w:rsidR="002227C8" w:rsidRDefault="002227C8" w:rsidP="009C730B">
      <w:pPr>
        <w:jc w:val="both"/>
      </w:pPr>
      <w:r>
        <w:t>5.Хронические воспалительные заболевания почек.</w:t>
      </w:r>
    </w:p>
    <w:p w:rsidR="002227C8" w:rsidRDefault="002227C8" w:rsidP="009C730B">
      <w:pPr>
        <w:jc w:val="both"/>
      </w:pPr>
      <w:r>
        <w:t>6.</w:t>
      </w:r>
      <w:proofErr w:type="gramStart"/>
      <w:r>
        <w:t>Повышенное</w:t>
      </w:r>
      <w:proofErr w:type="gramEnd"/>
      <w:r>
        <w:t xml:space="preserve"> АД, не снижающееся при лечении ниже 150/90 мм. РТ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</w:t>
      </w:r>
    </w:p>
    <w:p w:rsidR="002227C8" w:rsidRDefault="002227C8" w:rsidP="009C730B">
      <w:pPr>
        <w:jc w:val="both"/>
      </w:pPr>
      <w:r>
        <w:t>7.Хронические заболевания органов дыхания со снижением ЖЕЛ на 30-50% от должной величины.</w:t>
      </w:r>
    </w:p>
    <w:p w:rsidR="002227C8" w:rsidRDefault="002227C8" w:rsidP="009C730B">
      <w:pPr>
        <w:jc w:val="both"/>
      </w:pPr>
      <w:r>
        <w:t>8.Нарушение менструальной функции.</w:t>
      </w:r>
    </w:p>
    <w:p w:rsidR="002227C8" w:rsidRDefault="002227C8" w:rsidP="009C730B">
      <w:pPr>
        <w:jc w:val="both"/>
      </w:pPr>
      <w:r>
        <w:t>9.Сахарный диабет средней тяжести.</w:t>
      </w:r>
    </w:p>
    <w:p w:rsidR="002227C8" w:rsidRDefault="002227C8" w:rsidP="009C730B">
      <w:pPr>
        <w:jc w:val="both"/>
      </w:pPr>
      <w:r>
        <w:t>10.Облитерирующий эндартериит</w:t>
      </w:r>
      <w:r w:rsidR="0077300B">
        <w:t>, причиняющий боль при движении.</w:t>
      </w:r>
    </w:p>
    <w:p w:rsidR="0080326D" w:rsidRPr="0080326D" w:rsidRDefault="0080326D" w:rsidP="009C730B">
      <w:pPr>
        <w:jc w:val="both"/>
      </w:pPr>
    </w:p>
    <w:sectPr w:rsidR="0080326D" w:rsidRPr="0080326D" w:rsidSect="003E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34F5"/>
    <w:multiLevelType w:val="hybridMultilevel"/>
    <w:tmpl w:val="AE5A2556"/>
    <w:lvl w:ilvl="0" w:tplc="6450C3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CE2528"/>
    <w:multiLevelType w:val="hybridMultilevel"/>
    <w:tmpl w:val="853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4B7A"/>
    <w:rsid w:val="00027458"/>
    <w:rsid w:val="000E1546"/>
    <w:rsid w:val="000E2B93"/>
    <w:rsid w:val="000F741A"/>
    <w:rsid w:val="00146385"/>
    <w:rsid w:val="0016644A"/>
    <w:rsid w:val="001B3C32"/>
    <w:rsid w:val="001D21BB"/>
    <w:rsid w:val="001F6F8E"/>
    <w:rsid w:val="0021727B"/>
    <w:rsid w:val="002227C8"/>
    <w:rsid w:val="002952B1"/>
    <w:rsid w:val="002A6869"/>
    <w:rsid w:val="002B1F0E"/>
    <w:rsid w:val="00334B7A"/>
    <w:rsid w:val="00361406"/>
    <w:rsid w:val="003C5533"/>
    <w:rsid w:val="003E4B67"/>
    <w:rsid w:val="004871D2"/>
    <w:rsid w:val="004967E0"/>
    <w:rsid w:val="004C1D5A"/>
    <w:rsid w:val="0058241C"/>
    <w:rsid w:val="0059482E"/>
    <w:rsid w:val="005A6BD8"/>
    <w:rsid w:val="005D0816"/>
    <w:rsid w:val="0061354A"/>
    <w:rsid w:val="00704139"/>
    <w:rsid w:val="00737D06"/>
    <w:rsid w:val="0077300B"/>
    <w:rsid w:val="0078582C"/>
    <w:rsid w:val="0080326D"/>
    <w:rsid w:val="009461BF"/>
    <w:rsid w:val="009C730B"/>
    <w:rsid w:val="009F1BCE"/>
    <w:rsid w:val="00A326D3"/>
    <w:rsid w:val="00AA04F7"/>
    <w:rsid w:val="00AE5350"/>
    <w:rsid w:val="00B43878"/>
    <w:rsid w:val="00B7476D"/>
    <w:rsid w:val="00C36CF2"/>
    <w:rsid w:val="00D12437"/>
    <w:rsid w:val="00D542D7"/>
    <w:rsid w:val="00DD4A45"/>
    <w:rsid w:val="00E54397"/>
    <w:rsid w:val="00E77453"/>
    <w:rsid w:val="00EC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7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5DA5"/>
    <w:pPr>
      <w:keepNext/>
      <w:suppressAutoHyphens w:val="0"/>
      <w:outlineLvl w:val="0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8582C"/>
    <w:pPr>
      <w:suppressAutoHyphens w:val="0"/>
    </w:pPr>
    <w:rPr>
      <w:rFonts w:ascii="Arial" w:hAnsi="Arial"/>
      <w:sz w:val="20"/>
      <w:szCs w:val="20"/>
      <w:lang w:eastAsia="en-US"/>
    </w:rPr>
  </w:style>
  <w:style w:type="table" w:styleId="a3">
    <w:name w:val="Table Grid"/>
    <w:basedOn w:val="a1"/>
    <w:rsid w:val="00334B7A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5DA5"/>
    <w:rPr>
      <w:rFonts w:ascii="Times New Roman" w:eastAsia="Times New Roman" w:hAnsi="Times New Roman"/>
      <w:sz w:val="32"/>
    </w:rPr>
  </w:style>
  <w:style w:type="paragraph" w:styleId="a4">
    <w:name w:val="Body Text Indent"/>
    <w:basedOn w:val="a"/>
    <w:link w:val="a5"/>
    <w:rsid w:val="00EC5DA5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5DA5"/>
    <w:rPr>
      <w:rFonts w:ascii="Times New Roman" w:eastAsia="Times New Roman" w:hAnsi="Times New Roman"/>
      <w:sz w:val="24"/>
    </w:rPr>
  </w:style>
  <w:style w:type="character" w:styleId="a6">
    <w:name w:val="Hyperlink"/>
    <w:basedOn w:val="a0"/>
    <w:rsid w:val="00EC5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A1A91-BCA8-4719-92FE-DA8F623A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mamona</dc:creator>
  <cp:keywords/>
  <dc:description/>
  <cp:lastModifiedBy>marketolog</cp:lastModifiedBy>
  <cp:revision>11</cp:revision>
  <cp:lastPrinted>2014-08-28T08:46:00Z</cp:lastPrinted>
  <dcterms:created xsi:type="dcterms:W3CDTF">2014-08-28T08:37:00Z</dcterms:created>
  <dcterms:modified xsi:type="dcterms:W3CDTF">2014-08-28T10:02:00Z</dcterms:modified>
</cp:coreProperties>
</file>